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98A2" w14:textId="579D7A04" w:rsidR="0080755B" w:rsidRPr="00BA23EA" w:rsidRDefault="005F765D" w:rsidP="0080755B">
      <w:pPr>
        <w:spacing w:after="0" w:line="240" w:lineRule="auto"/>
        <w:rPr>
          <w:rFonts w:ascii="Arial" w:hAnsi="Arial" w:cs="Arial"/>
          <w:b/>
          <w:bCs/>
        </w:rPr>
      </w:pPr>
      <w:r>
        <w:rPr>
          <w:rFonts w:ascii="Arial" w:hAnsi="Arial" w:cs="Arial"/>
          <w:b/>
          <w:bCs/>
        </w:rPr>
        <w:t>HLC</w:t>
      </w:r>
      <w:r w:rsidR="00BA23EA" w:rsidRPr="00BA23EA">
        <w:rPr>
          <w:rFonts w:ascii="Arial" w:hAnsi="Arial" w:cs="Arial"/>
          <w:b/>
          <w:bCs/>
        </w:rPr>
        <w:t xml:space="preserve"> Focus Group</w:t>
      </w:r>
      <w:r w:rsidR="006B7886" w:rsidRPr="00BA23EA">
        <w:rPr>
          <w:rFonts w:ascii="Arial" w:hAnsi="Arial" w:cs="Arial"/>
          <w:b/>
          <w:bCs/>
        </w:rPr>
        <w:t> </w:t>
      </w:r>
      <w:r w:rsidR="0080755B" w:rsidRPr="00BA23EA">
        <w:rPr>
          <w:rFonts w:ascii="Arial" w:hAnsi="Arial" w:cs="Arial"/>
          <w:b/>
          <w:bCs/>
        </w:rPr>
        <w:t>—</w:t>
      </w:r>
      <w:r>
        <w:rPr>
          <w:rFonts w:ascii="Arial" w:hAnsi="Arial" w:cs="Arial"/>
          <w:b/>
          <w:bCs/>
        </w:rPr>
        <w:t>Tuesday, June 21</w:t>
      </w:r>
    </w:p>
    <w:p w14:paraId="1EC9D64C" w14:textId="4BFCCFA2" w:rsidR="009049FF" w:rsidRPr="00BA23EA" w:rsidRDefault="00BA23EA" w:rsidP="009049FF">
      <w:pPr>
        <w:spacing w:after="0" w:line="240" w:lineRule="auto"/>
        <w:rPr>
          <w:rFonts w:ascii="Arial" w:hAnsi="Arial" w:cs="Arial"/>
          <w:b/>
          <w:bCs/>
        </w:rPr>
      </w:pPr>
      <w:r w:rsidRPr="00BA23EA">
        <w:rPr>
          <w:rFonts w:ascii="Arial" w:hAnsi="Arial" w:cs="Arial"/>
          <w:b/>
          <w:bCs/>
        </w:rPr>
        <w:t>11:00 a.m.-12:00 p.m.</w:t>
      </w:r>
    </w:p>
    <w:p w14:paraId="4B26C38A" w14:textId="4F5ED8DA" w:rsidR="009049FF" w:rsidRPr="00BA23EA" w:rsidRDefault="006B7886" w:rsidP="009049FF">
      <w:pPr>
        <w:spacing w:after="0" w:line="240" w:lineRule="auto"/>
        <w:rPr>
          <w:rFonts w:ascii="Arial" w:hAnsi="Arial" w:cs="Arial"/>
          <w:b/>
          <w:bCs/>
        </w:rPr>
      </w:pPr>
      <w:r w:rsidRPr="00BA23EA">
        <w:rPr>
          <w:rFonts w:ascii="Arial" w:hAnsi="Arial" w:cs="Arial"/>
          <w:b/>
          <w:bCs/>
        </w:rPr>
        <w:t>Zoom</w:t>
      </w:r>
      <w:r w:rsidR="00BA23EA" w:rsidRPr="00BA23EA">
        <w:rPr>
          <w:rFonts w:ascii="Arial" w:hAnsi="Arial" w:cs="Arial"/>
          <w:b/>
          <w:bCs/>
        </w:rPr>
        <w:t xml:space="preserve"> </w:t>
      </w:r>
    </w:p>
    <w:tbl>
      <w:tblPr>
        <w:tblStyle w:val="TableGrid"/>
        <w:tblW w:w="0" w:type="auto"/>
        <w:tblLook w:val="04A0" w:firstRow="1" w:lastRow="0" w:firstColumn="1" w:lastColumn="0" w:noHBand="0" w:noVBand="1"/>
      </w:tblPr>
      <w:tblGrid>
        <w:gridCol w:w="2558"/>
        <w:gridCol w:w="10654"/>
      </w:tblGrid>
      <w:tr w:rsidR="00BA23EA" w:rsidRPr="00BA23EA" w14:paraId="6A461F6C" w14:textId="77777777" w:rsidTr="00BA23EA">
        <w:tc>
          <w:tcPr>
            <w:tcW w:w="2558" w:type="dxa"/>
          </w:tcPr>
          <w:p w14:paraId="0755D832" w14:textId="77777777" w:rsidR="00BA23EA" w:rsidRPr="00BA23EA" w:rsidRDefault="00BA23EA">
            <w:pPr>
              <w:rPr>
                <w:rFonts w:ascii="Arial" w:hAnsi="Arial" w:cs="Arial"/>
                <w:b/>
                <w:bCs/>
              </w:rPr>
            </w:pPr>
            <w:r w:rsidRPr="00BA23EA">
              <w:rPr>
                <w:rFonts w:ascii="Arial" w:hAnsi="Arial" w:cs="Arial"/>
                <w:b/>
                <w:bCs/>
              </w:rPr>
              <w:t>Agenda Item</w:t>
            </w:r>
          </w:p>
        </w:tc>
        <w:tc>
          <w:tcPr>
            <w:tcW w:w="10654" w:type="dxa"/>
          </w:tcPr>
          <w:p w14:paraId="0353AE97" w14:textId="77777777" w:rsidR="00BA23EA" w:rsidRPr="00BA23EA" w:rsidRDefault="00BA23EA">
            <w:pPr>
              <w:rPr>
                <w:rFonts w:ascii="Arial" w:hAnsi="Arial" w:cs="Arial"/>
                <w:b/>
                <w:bCs/>
              </w:rPr>
            </w:pPr>
            <w:r w:rsidRPr="00BA23EA">
              <w:rPr>
                <w:rFonts w:ascii="Arial" w:hAnsi="Arial" w:cs="Arial"/>
                <w:b/>
                <w:bCs/>
              </w:rPr>
              <w:t>Discussion</w:t>
            </w:r>
          </w:p>
        </w:tc>
      </w:tr>
      <w:tr w:rsidR="00BA23EA" w:rsidRPr="00BA23EA" w14:paraId="54138F11" w14:textId="77777777" w:rsidTr="00BA23EA">
        <w:trPr>
          <w:trHeight w:val="1142"/>
        </w:trPr>
        <w:tc>
          <w:tcPr>
            <w:tcW w:w="2558" w:type="dxa"/>
          </w:tcPr>
          <w:p w14:paraId="7A324189" w14:textId="3D88AC5D" w:rsidR="00BA23EA" w:rsidRPr="00BA23EA" w:rsidRDefault="00B1465A" w:rsidP="00BA23EA">
            <w:pPr>
              <w:rPr>
                <w:rFonts w:ascii="Arial" w:eastAsia="Times New Roman" w:hAnsi="Arial" w:cs="Arial"/>
              </w:rPr>
            </w:pPr>
            <w:r>
              <w:rPr>
                <w:rFonts w:ascii="Arial" w:eastAsia="Times New Roman" w:hAnsi="Arial" w:cs="Arial"/>
              </w:rPr>
              <w:t>UND’s mission, what are the strengths and weaknesses of this statement</w:t>
            </w:r>
          </w:p>
          <w:p w14:paraId="1F307031" w14:textId="54346C79" w:rsidR="00BA23EA" w:rsidRPr="00BA23EA" w:rsidRDefault="00BA23EA" w:rsidP="00755964">
            <w:pPr>
              <w:pStyle w:val="paragraph"/>
              <w:spacing w:before="0" w:beforeAutospacing="0" w:after="0" w:afterAutospacing="0"/>
              <w:textAlignment w:val="baseline"/>
              <w:rPr>
                <w:rFonts w:ascii="Arial" w:hAnsi="Arial" w:cs="Arial"/>
                <w:b/>
                <w:bCs/>
                <w:sz w:val="22"/>
                <w:szCs w:val="22"/>
              </w:rPr>
            </w:pPr>
          </w:p>
        </w:tc>
        <w:tc>
          <w:tcPr>
            <w:tcW w:w="10654" w:type="dxa"/>
          </w:tcPr>
          <w:p w14:paraId="38DF6703" w14:textId="5F1ED992" w:rsidR="00BA23EA" w:rsidRDefault="00B1465A" w:rsidP="005F765D">
            <w:pPr>
              <w:pStyle w:val="paragraph"/>
              <w:numPr>
                <w:ilvl w:val="0"/>
                <w:numId w:val="23"/>
              </w:numPr>
              <w:spacing w:before="0" w:beforeAutospacing="0" w:after="0" w:afterAutospacing="0"/>
              <w:textAlignment w:val="baseline"/>
              <w:rPr>
                <w:rFonts w:ascii="Arial" w:hAnsi="Arial" w:cs="Arial"/>
              </w:rPr>
            </w:pPr>
            <w:r>
              <w:rPr>
                <w:rFonts w:ascii="Arial" w:hAnsi="Arial" w:cs="Arial"/>
              </w:rPr>
              <w:t>Strengths: It is very simple,</w:t>
            </w:r>
            <w:r w:rsidR="005D0E5D">
              <w:rPr>
                <w:rFonts w:ascii="Arial" w:hAnsi="Arial" w:cs="Arial"/>
              </w:rPr>
              <w:t xml:space="preserve"> it is broad</w:t>
            </w:r>
          </w:p>
          <w:p w14:paraId="204CC83E" w14:textId="1B360A9F" w:rsidR="00B1465A" w:rsidRPr="00BA23EA" w:rsidRDefault="00B1465A" w:rsidP="005F765D">
            <w:pPr>
              <w:pStyle w:val="paragraph"/>
              <w:numPr>
                <w:ilvl w:val="0"/>
                <w:numId w:val="23"/>
              </w:numPr>
              <w:spacing w:before="0" w:beforeAutospacing="0" w:after="0" w:afterAutospacing="0"/>
              <w:textAlignment w:val="baseline"/>
              <w:rPr>
                <w:rFonts w:ascii="Arial" w:hAnsi="Arial" w:cs="Arial"/>
              </w:rPr>
            </w:pPr>
            <w:r>
              <w:rPr>
                <w:rFonts w:ascii="Arial" w:hAnsi="Arial" w:cs="Arial"/>
              </w:rPr>
              <w:t xml:space="preserve">Weaknesses: It is very simple and can lead to inconsistency, what is transformative </w:t>
            </w:r>
            <w:proofErr w:type="gramStart"/>
            <w:r>
              <w:rPr>
                <w:rFonts w:ascii="Arial" w:hAnsi="Arial" w:cs="Arial"/>
              </w:rPr>
              <w:t>learning?,</w:t>
            </w:r>
            <w:proofErr w:type="gramEnd"/>
            <w:r>
              <w:rPr>
                <w:rFonts w:ascii="Arial" w:hAnsi="Arial" w:cs="Arial"/>
              </w:rPr>
              <w:t xml:space="preserve"> does not connect to Leaders of Action (which we see everywhere, branded),</w:t>
            </w:r>
            <w:r w:rsidR="005D0E5D">
              <w:rPr>
                <w:rFonts w:ascii="Arial" w:hAnsi="Arial" w:cs="Arial"/>
              </w:rPr>
              <w:t xml:space="preserve"> Criterion is easier to tie into core values rather than mission</w:t>
            </w:r>
          </w:p>
        </w:tc>
      </w:tr>
      <w:tr w:rsidR="00BA23EA" w:rsidRPr="00BA23EA" w14:paraId="30E568C6" w14:textId="77777777" w:rsidTr="00BA23EA">
        <w:tc>
          <w:tcPr>
            <w:tcW w:w="2558" w:type="dxa"/>
          </w:tcPr>
          <w:p w14:paraId="7D48715F" w14:textId="061544B8" w:rsidR="00BA23EA" w:rsidRPr="00BA23EA" w:rsidRDefault="005D0E5D" w:rsidP="00BA23EA">
            <w:pPr>
              <w:rPr>
                <w:rFonts w:ascii="Arial" w:eastAsia="Times New Roman" w:hAnsi="Arial" w:cs="Arial"/>
              </w:rPr>
            </w:pPr>
            <w:r>
              <w:rPr>
                <w:rFonts w:ascii="Arial" w:eastAsia="Times New Roman" w:hAnsi="Arial" w:cs="Arial"/>
              </w:rPr>
              <w:t>Who does UND serve and are we meeting the needs of those who we serve?</w:t>
            </w:r>
          </w:p>
          <w:p w14:paraId="3BBD57E7" w14:textId="77777777" w:rsidR="00BA23EA" w:rsidRPr="00BA23EA" w:rsidRDefault="00BA23EA" w:rsidP="00C90924">
            <w:pPr>
              <w:rPr>
                <w:rFonts w:ascii="Arial" w:eastAsia="Times New Roman" w:hAnsi="Arial" w:cs="Arial"/>
                <w:b/>
                <w:bCs/>
              </w:rPr>
            </w:pPr>
          </w:p>
        </w:tc>
        <w:tc>
          <w:tcPr>
            <w:tcW w:w="10654" w:type="dxa"/>
          </w:tcPr>
          <w:p w14:paraId="4B3517A1" w14:textId="41238E9F" w:rsidR="006E0680" w:rsidRDefault="005D0E5D" w:rsidP="00BA23EA">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 xml:space="preserve">We serve our </w:t>
            </w:r>
            <w:proofErr w:type="gramStart"/>
            <w:r>
              <w:rPr>
                <w:rFonts w:ascii="Arial" w:hAnsi="Arial" w:cs="Arial"/>
                <w:sz w:val="22"/>
                <w:szCs w:val="22"/>
              </w:rPr>
              <w:t>tax payers</w:t>
            </w:r>
            <w:proofErr w:type="gramEnd"/>
            <w:r>
              <w:rPr>
                <w:rFonts w:ascii="Arial" w:hAnsi="Arial" w:cs="Arial"/>
                <w:sz w:val="22"/>
                <w:szCs w:val="22"/>
              </w:rPr>
              <w:t xml:space="preserve"> and our state.  We become </w:t>
            </w:r>
            <w:proofErr w:type="spellStart"/>
            <w:r>
              <w:rPr>
                <w:rFonts w:ascii="Arial" w:hAnsi="Arial" w:cs="Arial"/>
                <w:sz w:val="22"/>
                <w:szCs w:val="22"/>
              </w:rPr>
              <w:t>to</w:t>
            </w:r>
            <w:proofErr w:type="spellEnd"/>
            <w:r>
              <w:rPr>
                <w:rFonts w:ascii="Arial" w:hAnsi="Arial" w:cs="Arial"/>
                <w:sz w:val="22"/>
                <w:szCs w:val="22"/>
              </w:rPr>
              <w:t xml:space="preserve"> focused on the literal meaning of that.  Sometimes people believe we serve the state of North Dakota, but it is beyond that.  We serve society needs, beyond our </w:t>
            </w:r>
            <w:proofErr w:type="spellStart"/>
            <w:r>
              <w:rPr>
                <w:rFonts w:ascii="Arial" w:hAnsi="Arial" w:cs="Arial"/>
                <w:sz w:val="22"/>
                <w:szCs w:val="22"/>
              </w:rPr>
              <w:t>boarders</w:t>
            </w:r>
            <w:proofErr w:type="spellEnd"/>
            <w:r>
              <w:rPr>
                <w:rFonts w:ascii="Arial" w:hAnsi="Arial" w:cs="Arial"/>
                <w:sz w:val="22"/>
                <w:szCs w:val="22"/>
              </w:rPr>
              <w:t xml:space="preserve"> and region.  Need to look beyond that.</w:t>
            </w:r>
          </w:p>
          <w:p w14:paraId="69E20EEF" w14:textId="13D66CD3" w:rsidR="005D0E5D" w:rsidRPr="003C2475" w:rsidRDefault="005D0E5D" w:rsidP="003C2475">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 xml:space="preserve">Students, we need to be mindful that students are in a better place when they leave, before they came here.  We need to look at the debt </w:t>
            </w:r>
            <w:proofErr w:type="gramStart"/>
            <w:r>
              <w:rPr>
                <w:rFonts w:ascii="Arial" w:hAnsi="Arial" w:cs="Arial"/>
                <w:sz w:val="22"/>
                <w:szCs w:val="22"/>
              </w:rPr>
              <w:t>ratio, and</w:t>
            </w:r>
            <w:proofErr w:type="gramEnd"/>
            <w:r>
              <w:rPr>
                <w:rFonts w:ascii="Arial" w:hAnsi="Arial" w:cs="Arial"/>
                <w:sz w:val="22"/>
                <w:szCs w:val="22"/>
              </w:rPr>
              <w:t xml:space="preserve"> see are they actually able to pay the bills after coming here. </w:t>
            </w:r>
          </w:p>
        </w:tc>
      </w:tr>
      <w:tr w:rsidR="00BA23EA" w:rsidRPr="00BA23EA" w14:paraId="7939559D" w14:textId="77777777" w:rsidTr="00BA23EA">
        <w:tc>
          <w:tcPr>
            <w:tcW w:w="2558" w:type="dxa"/>
          </w:tcPr>
          <w:p w14:paraId="70E3E94A" w14:textId="50210469" w:rsidR="00BA23EA" w:rsidRPr="00BA23EA" w:rsidRDefault="006E5503" w:rsidP="00BA23EA">
            <w:pPr>
              <w:rPr>
                <w:rFonts w:ascii="Arial" w:eastAsia="Times New Roman" w:hAnsi="Arial" w:cs="Arial"/>
              </w:rPr>
            </w:pPr>
            <w:r>
              <w:rPr>
                <w:rFonts w:ascii="Arial" w:eastAsia="Times New Roman" w:hAnsi="Arial" w:cs="Arial"/>
              </w:rPr>
              <w:t xml:space="preserve">Groups that we should be serving that we are </w:t>
            </w:r>
            <w:proofErr w:type="gramStart"/>
            <w:r>
              <w:rPr>
                <w:rFonts w:ascii="Arial" w:eastAsia="Times New Roman" w:hAnsi="Arial" w:cs="Arial"/>
              </w:rPr>
              <w:t>not?</w:t>
            </w:r>
            <w:proofErr w:type="gramEnd"/>
          </w:p>
          <w:p w14:paraId="0D644F94" w14:textId="24A1DE8F" w:rsidR="00BA23EA" w:rsidRPr="00BA23EA" w:rsidRDefault="00BA23EA" w:rsidP="00755964">
            <w:pPr>
              <w:pStyle w:val="paragraph"/>
              <w:spacing w:before="0" w:beforeAutospacing="0" w:after="0" w:afterAutospacing="0"/>
              <w:textAlignment w:val="baseline"/>
              <w:rPr>
                <w:rFonts w:ascii="Arial" w:hAnsi="Arial" w:cs="Arial"/>
                <w:b/>
                <w:bCs/>
                <w:sz w:val="22"/>
                <w:szCs w:val="22"/>
              </w:rPr>
            </w:pPr>
          </w:p>
        </w:tc>
        <w:tc>
          <w:tcPr>
            <w:tcW w:w="10654" w:type="dxa"/>
          </w:tcPr>
          <w:p w14:paraId="6D7B2084" w14:textId="77777777" w:rsidR="008862A6" w:rsidRDefault="006E5503" w:rsidP="00F116D9">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Teacher shortage, nurse shortages, premiere institution for indigenous people</w:t>
            </w:r>
          </w:p>
          <w:p w14:paraId="27370CD0" w14:textId="77777777" w:rsidR="008862A6" w:rsidRDefault="008862A6" w:rsidP="00F116D9">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 xml:space="preserve">Department and faculty, we don’t move very fast to accommodate the needs of the </w:t>
            </w:r>
            <w:proofErr w:type="spellStart"/>
            <w:r>
              <w:rPr>
                <w:rFonts w:ascii="Arial" w:hAnsi="Arial" w:cs="Arial"/>
                <w:sz w:val="22"/>
                <w:szCs w:val="22"/>
              </w:rPr>
              <w:t>sate</w:t>
            </w:r>
            <w:proofErr w:type="spellEnd"/>
            <w:r>
              <w:rPr>
                <w:rFonts w:ascii="Arial" w:hAnsi="Arial" w:cs="Arial"/>
                <w:sz w:val="22"/>
                <w:szCs w:val="22"/>
              </w:rPr>
              <w:t>, nation, and students</w:t>
            </w:r>
          </w:p>
          <w:p w14:paraId="05BE581D" w14:textId="77777777" w:rsidR="008862A6" w:rsidRDefault="008862A6" w:rsidP="00F116D9">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 xml:space="preserve">Failing to serve our future students. </w:t>
            </w:r>
          </w:p>
          <w:p w14:paraId="5DD3460B" w14:textId="0AD746C4" w:rsidR="009F326B" w:rsidRPr="00F116D9" w:rsidRDefault="008862A6" w:rsidP="00F116D9">
            <w:pPr>
              <w:pStyle w:val="paragraph"/>
              <w:numPr>
                <w:ilvl w:val="0"/>
                <w:numId w:val="19"/>
              </w:numPr>
              <w:spacing w:before="0" w:beforeAutospacing="0" w:after="0" w:afterAutospacing="0"/>
              <w:textAlignment w:val="baseline"/>
              <w:rPr>
                <w:rFonts w:ascii="Arial" w:hAnsi="Arial" w:cs="Arial"/>
                <w:sz w:val="22"/>
                <w:szCs w:val="22"/>
              </w:rPr>
            </w:pPr>
            <w:r>
              <w:rPr>
                <w:rFonts w:ascii="Arial" w:hAnsi="Arial" w:cs="Arial"/>
                <w:sz w:val="22"/>
                <w:szCs w:val="22"/>
              </w:rPr>
              <w:t>Supporting the employees</w:t>
            </w:r>
            <w:r w:rsidR="009F326B">
              <w:rPr>
                <w:rFonts w:ascii="Arial" w:hAnsi="Arial" w:cs="Arial"/>
                <w:sz w:val="22"/>
                <w:szCs w:val="22"/>
              </w:rPr>
              <w:t xml:space="preserve"> </w:t>
            </w:r>
          </w:p>
        </w:tc>
      </w:tr>
      <w:tr w:rsidR="00BA23EA" w:rsidRPr="00BA23EA" w14:paraId="3FBC1DF2" w14:textId="77777777" w:rsidTr="00BA23EA">
        <w:tc>
          <w:tcPr>
            <w:tcW w:w="2558" w:type="dxa"/>
          </w:tcPr>
          <w:p w14:paraId="0DD61DC5" w14:textId="219A0250" w:rsidR="00BA23EA" w:rsidRPr="00BA23EA" w:rsidRDefault="008862A6" w:rsidP="00BA23EA">
            <w:pPr>
              <w:rPr>
                <w:rFonts w:ascii="Arial" w:eastAsia="Times New Roman" w:hAnsi="Arial" w:cs="Arial"/>
              </w:rPr>
            </w:pPr>
            <w:r>
              <w:rPr>
                <w:rFonts w:ascii="Arial" w:eastAsia="Times New Roman" w:hAnsi="Arial" w:cs="Arial"/>
              </w:rPr>
              <w:t>What do you think are the strengths and weaknesses of our existing core values?  To what degree do you believe they are part of UND’s actual culture.</w:t>
            </w:r>
          </w:p>
          <w:p w14:paraId="27965F19" w14:textId="284A5460" w:rsidR="00BA23EA" w:rsidRPr="00BA23EA" w:rsidRDefault="00BA23EA" w:rsidP="006B7886">
            <w:pPr>
              <w:rPr>
                <w:rFonts w:ascii="Arial" w:hAnsi="Arial" w:cs="Arial"/>
                <w:b/>
                <w:bCs/>
              </w:rPr>
            </w:pPr>
          </w:p>
        </w:tc>
        <w:tc>
          <w:tcPr>
            <w:tcW w:w="10654" w:type="dxa"/>
          </w:tcPr>
          <w:p w14:paraId="0AAAA2D9" w14:textId="77777777" w:rsidR="00DE2690" w:rsidRDefault="008862A6" w:rsidP="008862A6">
            <w:pPr>
              <w:pStyle w:val="ListParagraph"/>
              <w:numPr>
                <w:ilvl w:val="0"/>
                <w:numId w:val="24"/>
              </w:numPr>
              <w:rPr>
                <w:rFonts w:ascii="Arial" w:hAnsi="Arial" w:cs="Arial"/>
              </w:rPr>
            </w:pPr>
            <w:r>
              <w:rPr>
                <w:rFonts w:ascii="Arial" w:hAnsi="Arial" w:cs="Arial"/>
              </w:rPr>
              <w:t>Strengths</w:t>
            </w:r>
          </w:p>
          <w:p w14:paraId="5E9C597D" w14:textId="7488A17E" w:rsidR="003C2475" w:rsidRDefault="003C2475" w:rsidP="008862A6">
            <w:pPr>
              <w:pStyle w:val="ListParagraph"/>
              <w:numPr>
                <w:ilvl w:val="0"/>
                <w:numId w:val="24"/>
              </w:numPr>
              <w:rPr>
                <w:rFonts w:ascii="Arial" w:hAnsi="Arial" w:cs="Arial"/>
              </w:rPr>
            </w:pPr>
            <w:r>
              <w:rPr>
                <w:rFonts w:ascii="Arial" w:hAnsi="Arial" w:cs="Arial"/>
              </w:rPr>
              <w:t>Weaknesses: do the department mission statements tie to the UND mission statement. We do not have good data on student outcomes, so how do we use this to compare to “lifelong learners”.  Students need to have access and learn how to report complaints.</w:t>
            </w:r>
          </w:p>
          <w:p w14:paraId="1C259D13" w14:textId="77777777" w:rsidR="003C2475" w:rsidRDefault="008B5218" w:rsidP="008862A6">
            <w:pPr>
              <w:pStyle w:val="ListParagraph"/>
              <w:numPr>
                <w:ilvl w:val="0"/>
                <w:numId w:val="24"/>
              </w:numPr>
              <w:rPr>
                <w:rFonts w:ascii="Arial" w:hAnsi="Arial" w:cs="Arial"/>
              </w:rPr>
            </w:pPr>
            <w:r>
              <w:rPr>
                <w:rFonts w:ascii="Arial" w:hAnsi="Arial" w:cs="Arial"/>
              </w:rPr>
              <w:t>Core</w:t>
            </w:r>
            <w:r w:rsidRPr="008B5218">
              <w:rPr>
                <w:rFonts w:ascii="Arial" w:hAnsi="Arial" w:cs="Arial"/>
              </w:rPr>
              <w:t xml:space="preserve"> values, </w:t>
            </w:r>
            <w:proofErr w:type="gramStart"/>
            <w:r w:rsidRPr="008B5218">
              <w:rPr>
                <w:rFonts w:ascii="Arial" w:hAnsi="Arial" w:cs="Arial"/>
              </w:rPr>
              <w:t>diversity</w:t>
            </w:r>
            <w:proofErr w:type="gramEnd"/>
            <w:r w:rsidRPr="008B5218">
              <w:rPr>
                <w:rFonts w:ascii="Arial" w:hAnsi="Arial" w:cs="Arial"/>
              </w:rPr>
              <w:t xml:space="preserve"> and inclusion</w:t>
            </w:r>
            <w:r>
              <w:rPr>
                <w:rFonts w:ascii="Arial" w:hAnsi="Arial" w:cs="Arial"/>
              </w:rPr>
              <w:t>: Your core values drive your priorities.  When I look at our core values, I don’t necessarily know that I would align our funding that our core values have been.  If</w:t>
            </w:r>
            <w:r w:rsidR="00086FE3">
              <w:rPr>
                <w:rFonts w:ascii="Arial" w:hAnsi="Arial" w:cs="Arial"/>
              </w:rPr>
              <w:t xml:space="preserve"> we can’t make it a priority for </w:t>
            </w:r>
            <w:proofErr w:type="gramStart"/>
            <w:r w:rsidR="00086FE3">
              <w:rPr>
                <w:rFonts w:ascii="Arial" w:hAnsi="Arial" w:cs="Arial"/>
              </w:rPr>
              <w:t>funding</w:t>
            </w:r>
            <w:proofErr w:type="gramEnd"/>
            <w:r w:rsidR="00086FE3">
              <w:rPr>
                <w:rFonts w:ascii="Arial" w:hAnsi="Arial" w:cs="Arial"/>
              </w:rPr>
              <w:t xml:space="preserve"> then don’t make it a core value.</w:t>
            </w:r>
          </w:p>
          <w:p w14:paraId="4ECB0DAF" w14:textId="4F08C6AF" w:rsidR="00086FE3" w:rsidRPr="00B53FA5" w:rsidRDefault="00086FE3" w:rsidP="008862A6">
            <w:pPr>
              <w:pStyle w:val="ListParagraph"/>
              <w:numPr>
                <w:ilvl w:val="0"/>
                <w:numId w:val="24"/>
              </w:numPr>
              <w:rPr>
                <w:rFonts w:ascii="Arial" w:hAnsi="Arial" w:cs="Arial"/>
              </w:rPr>
            </w:pPr>
            <w:r>
              <w:rPr>
                <w:rFonts w:ascii="Arial" w:hAnsi="Arial" w:cs="Arial"/>
              </w:rPr>
              <w:t>We need to be more transparen</w:t>
            </w:r>
            <w:r w:rsidR="00DD20F0">
              <w:rPr>
                <w:rFonts w:ascii="Arial" w:hAnsi="Arial" w:cs="Arial"/>
              </w:rPr>
              <w:t>t</w:t>
            </w:r>
            <w:r>
              <w:rPr>
                <w:rFonts w:ascii="Arial" w:hAnsi="Arial" w:cs="Arial"/>
              </w:rPr>
              <w:t xml:space="preserve"> and taking care of your people.</w:t>
            </w:r>
          </w:p>
        </w:tc>
      </w:tr>
      <w:tr w:rsidR="00BA23EA" w:rsidRPr="00BA23EA" w14:paraId="3CEFFE6E" w14:textId="77777777" w:rsidTr="00BA23EA">
        <w:tc>
          <w:tcPr>
            <w:tcW w:w="2558" w:type="dxa"/>
          </w:tcPr>
          <w:p w14:paraId="4248C8D5" w14:textId="6B7B1A0D" w:rsidR="00BA23EA" w:rsidRPr="00232B44" w:rsidRDefault="00086FE3" w:rsidP="00232B44">
            <w:pPr>
              <w:rPr>
                <w:rStyle w:val="normaltextrun"/>
                <w:rFonts w:ascii="Arial" w:hAnsi="Arial" w:cs="Arial"/>
              </w:rPr>
            </w:pPr>
            <w:r w:rsidRPr="00086FE3">
              <w:rPr>
                <w:rStyle w:val="eop"/>
                <w:rFonts w:eastAsia="Times New Roman"/>
              </w:rPr>
              <w:t>W</w:t>
            </w:r>
            <w:r w:rsidRPr="00086FE3">
              <w:rPr>
                <w:rStyle w:val="eop"/>
                <w:rFonts w:ascii="Arial" w:eastAsia="Times New Roman" w:hAnsi="Arial" w:cs="Arial"/>
              </w:rPr>
              <w:t>hat do you see key</w:t>
            </w:r>
            <w:r>
              <w:rPr>
                <w:rStyle w:val="normaltextrun"/>
              </w:rPr>
              <w:t xml:space="preserve"> </w:t>
            </w:r>
            <w:r w:rsidRPr="00086FE3">
              <w:rPr>
                <w:rStyle w:val="eop"/>
                <w:rFonts w:ascii="Arial" w:eastAsia="Times New Roman" w:hAnsi="Arial" w:cs="Arial"/>
              </w:rPr>
              <w:t>differentiators of UND in comparison to other universities?</w:t>
            </w:r>
            <w:r>
              <w:rPr>
                <w:rStyle w:val="normaltextrun"/>
              </w:rPr>
              <w:t xml:space="preserve"> </w:t>
            </w:r>
          </w:p>
        </w:tc>
        <w:tc>
          <w:tcPr>
            <w:tcW w:w="10654" w:type="dxa"/>
          </w:tcPr>
          <w:p w14:paraId="077E7B05" w14:textId="77777777" w:rsidR="00B02A73" w:rsidRPr="00086FE3" w:rsidRDefault="00086FE3" w:rsidP="00755964">
            <w:pPr>
              <w:pStyle w:val="paragraph"/>
              <w:numPr>
                <w:ilvl w:val="0"/>
                <w:numId w:val="2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w:t>
            </w:r>
            <w:r>
              <w:rPr>
                <w:rStyle w:val="eop"/>
                <w:rFonts w:ascii="Arial" w:hAnsi="Arial" w:cs="Arial"/>
              </w:rPr>
              <w:t xml:space="preserve">e have great people at UND that truly love this University and want it to succeed, but it is always the same people. </w:t>
            </w:r>
          </w:p>
          <w:p w14:paraId="7D4D6CEA" w14:textId="5A1C0E65" w:rsidR="00232B44" w:rsidRPr="00232B44" w:rsidRDefault="000023DF" w:rsidP="00232B44">
            <w:pPr>
              <w:pStyle w:val="paragraph"/>
              <w:numPr>
                <w:ilvl w:val="0"/>
                <w:numId w:val="2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Student </w:t>
            </w:r>
            <w:proofErr w:type="gramStart"/>
            <w:r>
              <w:rPr>
                <w:rStyle w:val="eop"/>
                <w:rFonts w:ascii="Arial" w:hAnsi="Arial" w:cs="Arial"/>
                <w:sz w:val="22"/>
                <w:szCs w:val="22"/>
              </w:rPr>
              <w:t>enrollment, if</w:t>
            </w:r>
            <w:proofErr w:type="gramEnd"/>
            <w:r>
              <w:rPr>
                <w:rStyle w:val="eop"/>
                <w:rFonts w:ascii="Arial" w:hAnsi="Arial" w:cs="Arial"/>
                <w:sz w:val="22"/>
                <w:szCs w:val="22"/>
              </w:rPr>
              <w:t xml:space="preserve"> you can be stable you are winning. We also need to grow our online enrollment.</w:t>
            </w:r>
          </w:p>
        </w:tc>
      </w:tr>
      <w:tr w:rsidR="00BA23EA" w:rsidRPr="00BA23EA" w14:paraId="6B9665B0" w14:textId="77777777" w:rsidTr="00BA23EA">
        <w:tc>
          <w:tcPr>
            <w:tcW w:w="2558" w:type="dxa"/>
          </w:tcPr>
          <w:p w14:paraId="0FACE0E9" w14:textId="77777777" w:rsidR="00BA23EA" w:rsidRPr="00BA23EA" w:rsidRDefault="00BA23EA" w:rsidP="00BA23EA">
            <w:pPr>
              <w:rPr>
                <w:rStyle w:val="eop"/>
                <w:rFonts w:ascii="Arial" w:hAnsi="Arial" w:cs="Arial"/>
              </w:rPr>
            </w:pPr>
            <w:r w:rsidRPr="00BA23EA">
              <w:rPr>
                <w:rStyle w:val="normaltextrun"/>
                <w:rFonts w:ascii="Arial" w:hAnsi="Arial" w:cs="Arial"/>
              </w:rPr>
              <w:t xml:space="preserve">What would be your vision for UND’s future? Do you have any ‘big dreams’ for the institution? </w:t>
            </w:r>
            <w:r w:rsidRPr="00BA23EA">
              <w:rPr>
                <w:rStyle w:val="eop"/>
                <w:rFonts w:ascii="Arial" w:hAnsi="Arial" w:cs="Arial"/>
              </w:rPr>
              <w:t> </w:t>
            </w:r>
          </w:p>
          <w:p w14:paraId="2280D243" w14:textId="16F35266" w:rsidR="00BA23EA" w:rsidRPr="00BA23EA" w:rsidRDefault="00BA23EA" w:rsidP="006B7886">
            <w:pPr>
              <w:pStyle w:val="paragraph"/>
              <w:spacing w:before="0" w:beforeAutospacing="0" w:after="0" w:afterAutospacing="0"/>
              <w:textAlignment w:val="baseline"/>
              <w:rPr>
                <w:rStyle w:val="normaltextrun"/>
                <w:rFonts w:ascii="Arial" w:hAnsi="Arial" w:cs="Arial"/>
                <w:b/>
                <w:bCs/>
                <w:color w:val="000000"/>
                <w:sz w:val="22"/>
                <w:szCs w:val="22"/>
              </w:rPr>
            </w:pPr>
          </w:p>
        </w:tc>
        <w:tc>
          <w:tcPr>
            <w:tcW w:w="10654" w:type="dxa"/>
          </w:tcPr>
          <w:p w14:paraId="004749B1" w14:textId="77777777" w:rsidR="006939AC" w:rsidRDefault="00BE3F29"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We are sought out because of what we do (how well we prepare students, connected to communities), not because of other things (price, close, etc.)</w:t>
            </w:r>
          </w:p>
          <w:p w14:paraId="53ACF60A" w14:textId="77777777" w:rsidR="00BE3F29" w:rsidRDefault="00BE3F29"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We need to believe in the vision, live and breathe it. </w:t>
            </w:r>
          </w:p>
          <w:p w14:paraId="16C8B733" w14:textId="77777777" w:rsidR="00BE3F29" w:rsidRDefault="00BE3F29"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Staff don’t feel empowered in their </w:t>
            </w:r>
            <w:proofErr w:type="gramStart"/>
            <w:r>
              <w:rPr>
                <w:rStyle w:val="eop"/>
                <w:rFonts w:ascii="Arial" w:hAnsi="Arial" w:cs="Arial"/>
                <w:sz w:val="22"/>
                <w:szCs w:val="22"/>
              </w:rPr>
              <w:t>roles, and</w:t>
            </w:r>
            <w:proofErr w:type="gramEnd"/>
            <w:r>
              <w:rPr>
                <w:rStyle w:val="eop"/>
                <w:rFonts w:ascii="Arial" w:hAnsi="Arial" w:cs="Arial"/>
                <w:sz w:val="22"/>
                <w:szCs w:val="22"/>
              </w:rPr>
              <w:t xml:space="preserve"> can’t make the decisions.</w:t>
            </w:r>
          </w:p>
          <w:p w14:paraId="5F401E9C" w14:textId="77777777" w:rsidR="00BE3F29" w:rsidRDefault="00BE3F29"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Create a culture where people want to come to work and be engaged, that will impact the engagement of our students.</w:t>
            </w:r>
          </w:p>
          <w:p w14:paraId="5ACA872B" w14:textId="77777777" w:rsidR="00BE3F29" w:rsidRDefault="00232B44"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Collaboration outside of our department or college/school can be difficult/challenging. </w:t>
            </w:r>
          </w:p>
          <w:p w14:paraId="3BB65C0F" w14:textId="77777777" w:rsidR="00232B44" w:rsidRDefault="00232B44"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Increasing our enrollment and retention.</w:t>
            </w:r>
          </w:p>
          <w:p w14:paraId="430F0A10" w14:textId="0A4DC102" w:rsidR="00232B44" w:rsidRPr="00BA23EA" w:rsidRDefault="00232B44" w:rsidP="00DD20F0">
            <w:pPr>
              <w:pStyle w:val="paragraph"/>
              <w:numPr>
                <w:ilvl w:val="0"/>
                <w:numId w:val="2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Brand awareness and preparing for future students. </w:t>
            </w:r>
          </w:p>
        </w:tc>
      </w:tr>
    </w:tbl>
    <w:p w14:paraId="0AA327A9" w14:textId="42F0812B" w:rsidR="007F50DD" w:rsidRPr="00BA23EA" w:rsidRDefault="007F50DD" w:rsidP="006B7886">
      <w:pPr>
        <w:spacing w:after="0"/>
        <w:rPr>
          <w:rFonts w:ascii="Arial" w:hAnsi="Arial" w:cs="Arial"/>
        </w:rPr>
      </w:pPr>
    </w:p>
    <w:sectPr w:rsidR="007F50DD" w:rsidRPr="00BA23EA" w:rsidSect="00D934EE">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518E"/>
    <w:multiLevelType w:val="hybridMultilevel"/>
    <w:tmpl w:val="F70E6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438D"/>
    <w:multiLevelType w:val="hybridMultilevel"/>
    <w:tmpl w:val="8FD8E46C"/>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C6A4174"/>
    <w:multiLevelType w:val="hybridMultilevel"/>
    <w:tmpl w:val="B7ACC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1442"/>
    <w:multiLevelType w:val="hybridMultilevel"/>
    <w:tmpl w:val="99D408C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CE32FF5"/>
    <w:multiLevelType w:val="hybridMultilevel"/>
    <w:tmpl w:val="F6C46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0C208D"/>
    <w:multiLevelType w:val="hybridMultilevel"/>
    <w:tmpl w:val="CC5EA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31349"/>
    <w:multiLevelType w:val="hybridMultilevel"/>
    <w:tmpl w:val="1D22E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A0544"/>
    <w:multiLevelType w:val="hybridMultilevel"/>
    <w:tmpl w:val="A02A1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66208"/>
    <w:multiLevelType w:val="hybridMultilevel"/>
    <w:tmpl w:val="C72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580A"/>
    <w:multiLevelType w:val="hybridMultilevel"/>
    <w:tmpl w:val="21CCE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E0EDB"/>
    <w:multiLevelType w:val="hybridMultilevel"/>
    <w:tmpl w:val="15ACB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614E4"/>
    <w:multiLevelType w:val="hybridMultilevel"/>
    <w:tmpl w:val="40486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32C74"/>
    <w:multiLevelType w:val="hybridMultilevel"/>
    <w:tmpl w:val="429C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92FA4"/>
    <w:multiLevelType w:val="hybridMultilevel"/>
    <w:tmpl w:val="C958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61EEF"/>
    <w:multiLevelType w:val="hybridMultilevel"/>
    <w:tmpl w:val="DED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666AE6"/>
    <w:multiLevelType w:val="hybridMultilevel"/>
    <w:tmpl w:val="A5DEC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816FB"/>
    <w:multiLevelType w:val="hybridMultilevel"/>
    <w:tmpl w:val="672A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8A1B49"/>
    <w:multiLevelType w:val="hybridMultilevel"/>
    <w:tmpl w:val="518A8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4F7219E"/>
    <w:multiLevelType w:val="hybridMultilevel"/>
    <w:tmpl w:val="BE88E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F03F5F"/>
    <w:multiLevelType w:val="hybridMultilevel"/>
    <w:tmpl w:val="B044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0547E"/>
    <w:multiLevelType w:val="hybridMultilevel"/>
    <w:tmpl w:val="4A007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111AB"/>
    <w:multiLevelType w:val="hybridMultilevel"/>
    <w:tmpl w:val="010A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112ED"/>
    <w:multiLevelType w:val="hybridMultilevel"/>
    <w:tmpl w:val="86760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D917D7"/>
    <w:multiLevelType w:val="hybridMultilevel"/>
    <w:tmpl w:val="854406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634F6"/>
    <w:multiLevelType w:val="hybridMultilevel"/>
    <w:tmpl w:val="F692E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5"/>
  </w:num>
  <w:num w:numId="5">
    <w:abstractNumId w:val="17"/>
  </w:num>
  <w:num w:numId="6">
    <w:abstractNumId w:val="9"/>
  </w:num>
  <w:num w:numId="7">
    <w:abstractNumId w:val="22"/>
  </w:num>
  <w:num w:numId="8">
    <w:abstractNumId w:val="24"/>
  </w:num>
  <w:num w:numId="9">
    <w:abstractNumId w:val="0"/>
  </w:num>
  <w:num w:numId="10">
    <w:abstractNumId w:val="13"/>
  </w:num>
  <w:num w:numId="11">
    <w:abstractNumId w:val="20"/>
  </w:num>
  <w:num w:numId="12">
    <w:abstractNumId w:val="23"/>
  </w:num>
  <w:num w:numId="13">
    <w:abstractNumId w:val="1"/>
  </w:num>
  <w:num w:numId="14">
    <w:abstractNumId w:val="2"/>
  </w:num>
  <w:num w:numId="15">
    <w:abstractNumId w:val="11"/>
  </w:num>
  <w:num w:numId="16">
    <w:abstractNumId w:val="8"/>
  </w:num>
  <w:num w:numId="17">
    <w:abstractNumId w:val="6"/>
  </w:num>
  <w:num w:numId="18">
    <w:abstractNumId w:val="4"/>
  </w:num>
  <w:num w:numId="19">
    <w:abstractNumId w:val="10"/>
  </w:num>
  <w:num w:numId="20">
    <w:abstractNumId w:val="14"/>
  </w:num>
  <w:num w:numId="21">
    <w:abstractNumId w:val="15"/>
  </w:num>
  <w:num w:numId="22">
    <w:abstractNumId w:val="3"/>
  </w:num>
  <w:num w:numId="23">
    <w:abstractNumId w:val="18"/>
  </w:num>
  <w:num w:numId="24">
    <w:abstractNumId w:val="19"/>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NDAyNzI3NzGztDRS0lEKTi0uzszPAykwtKgFAHBmM/wtAAAA"/>
  </w:docVars>
  <w:rsids>
    <w:rsidRoot w:val="00E170B0"/>
    <w:rsid w:val="000023DF"/>
    <w:rsid w:val="00006A79"/>
    <w:rsid w:val="00017FEA"/>
    <w:rsid w:val="0002518E"/>
    <w:rsid w:val="00033E52"/>
    <w:rsid w:val="00050086"/>
    <w:rsid w:val="0005493D"/>
    <w:rsid w:val="00054AB6"/>
    <w:rsid w:val="00057361"/>
    <w:rsid w:val="0006107A"/>
    <w:rsid w:val="000627FF"/>
    <w:rsid w:val="00073FC1"/>
    <w:rsid w:val="00075ACE"/>
    <w:rsid w:val="00077576"/>
    <w:rsid w:val="00086FE3"/>
    <w:rsid w:val="0009413D"/>
    <w:rsid w:val="0009423D"/>
    <w:rsid w:val="00097C07"/>
    <w:rsid w:val="000A2653"/>
    <w:rsid w:val="000A51E9"/>
    <w:rsid w:val="000C0D6B"/>
    <w:rsid w:val="000C3826"/>
    <w:rsid w:val="000C4237"/>
    <w:rsid w:val="000D08F0"/>
    <w:rsid w:val="000D4BF1"/>
    <w:rsid w:val="000D6697"/>
    <w:rsid w:val="000E0803"/>
    <w:rsid w:val="000F2314"/>
    <w:rsid w:val="000F53CE"/>
    <w:rsid w:val="001103B1"/>
    <w:rsid w:val="001165A7"/>
    <w:rsid w:val="0012329C"/>
    <w:rsid w:val="00125357"/>
    <w:rsid w:val="001327B8"/>
    <w:rsid w:val="00150187"/>
    <w:rsid w:val="001507C6"/>
    <w:rsid w:val="00150A5C"/>
    <w:rsid w:val="00151DFB"/>
    <w:rsid w:val="00156D5F"/>
    <w:rsid w:val="001652EC"/>
    <w:rsid w:val="00172D9B"/>
    <w:rsid w:val="00173314"/>
    <w:rsid w:val="00177A00"/>
    <w:rsid w:val="001828EC"/>
    <w:rsid w:val="001A6E74"/>
    <w:rsid w:val="001C32AC"/>
    <w:rsid w:val="001D2B0F"/>
    <w:rsid w:val="001D49A5"/>
    <w:rsid w:val="001E10DF"/>
    <w:rsid w:val="001F6F08"/>
    <w:rsid w:val="0020305C"/>
    <w:rsid w:val="00204C25"/>
    <w:rsid w:val="002242E6"/>
    <w:rsid w:val="00232B44"/>
    <w:rsid w:val="00241239"/>
    <w:rsid w:val="0025693B"/>
    <w:rsid w:val="0029173F"/>
    <w:rsid w:val="00295ED9"/>
    <w:rsid w:val="002973A8"/>
    <w:rsid w:val="002A22B4"/>
    <w:rsid w:val="002C1991"/>
    <w:rsid w:val="002E4450"/>
    <w:rsid w:val="002E7237"/>
    <w:rsid w:val="0030150B"/>
    <w:rsid w:val="00332606"/>
    <w:rsid w:val="00332968"/>
    <w:rsid w:val="00337DB9"/>
    <w:rsid w:val="00343C89"/>
    <w:rsid w:val="00344A86"/>
    <w:rsid w:val="0035178F"/>
    <w:rsid w:val="00355444"/>
    <w:rsid w:val="00364F2D"/>
    <w:rsid w:val="003670B7"/>
    <w:rsid w:val="00371C7E"/>
    <w:rsid w:val="00377290"/>
    <w:rsid w:val="00380FF8"/>
    <w:rsid w:val="003859B5"/>
    <w:rsid w:val="00395C04"/>
    <w:rsid w:val="003B69BF"/>
    <w:rsid w:val="003B7529"/>
    <w:rsid w:val="003B7FC4"/>
    <w:rsid w:val="003C2475"/>
    <w:rsid w:val="003D1296"/>
    <w:rsid w:val="003D7BEF"/>
    <w:rsid w:val="003E36D2"/>
    <w:rsid w:val="003F3481"/>
    <w:rsid w:val="003F7D4E"/>
    <w:rsid w:val="00404311"/>
    <w:rsid w:val="00406253"/>
    <w:rsid w:val="00417BEF"/>
    <w:rsid w:val="00427827"/>
    <w:rsid w:val="00443ECE"/>
    <w:rsid w:val="004478DA"/>
    <w:rsid w:val="00447D1D"/>
    <w:rsid w:val="00450CBB"/>
    <w:rsid w:val="00450DF1"/>
    <w:rsid w:val="00452446"/>
    <w:rsid w:val="00454A57"/>
    <w:rsid w:val="00461B3A"/>
    <w:rsid w:val="0049242B"/>
    <w:rsid w:val="00497F84"/>
    <w:rsid w:val="004A7AF2"/>
    <w:rsid w:val="004B17D3"/>
    <w:rsid w:val="004B1892"/>
    <w:rsid w:val="004B399A"/>
    <w:rsid w:val="004D41E7"/>
    <w:rsid w:val="004E6C8A"/>
    <w:rsid w:val="00503E85"/>
    <w:rsid w:val="00506640"/>
    <w:rsid w:val="005070E3"/>
    <w:rsid w:val="00517497"/>
    <w:rsid w:val="00532422"/>
    <w:rsid w:val="005372E2"/>
    <w:rsid w:val="00537CA9"/>
    <w:rsid w:val="0054199C"/>
    <w:rsid w:val="005537A6"/>
    <w:rsid w:val="00556D0B"/>
    <w:rsid w:val="00557334"/>
    <w:rsid w:val="005646FF"/>
    <w:rsid w:val="00570999"/>
    <w:rsid w:val="0059301A"/>
    <w:rsid w:val="005A711E"/>
    <w:rsid w:val="005B2F31"/>
    <w:rsid w:val="005C6946"/>
    <w:rsid w:val="005D0E5D"/>
    <w:rsid w:val="005D5939"/>
    <w:rsid w:val="005D689B"/>
    <w:rsid w:val="005D6DC4"/>
    <w:rsid w:val="005E0333"/>
    <w:rsid w:val="005F2043"/>
    <w:rsid w:val="005F64D9"/>
    <w:rsid w:val="005F765D"/>
    <w:rsid w:val="006143E5"/>
    <w:rsid w:val="006422C6"/>
    <w:rsid w:val="00681D2D"/>
    <w:rsid w:val="00686590"/>
    <w:rsid w:val="006939AC"/>
    <w:rsid w:val="00694139"/>
    <w:rsid w:val="006A2DE1"/>
    <w:rsid w:val="006A50D3"/>
    <w:rsid w:val="006B1B3B"/>
    <w:rsid w:val="006B7886"/>
    <w:rsid w:val="006C0472"/>
    <w:rsid w:val="006C5C46"/>
    <w:rsid w:val="006D27B0"/>
    <w:rsid w:val="006D476B"/>
    <w:rsid w:val="006E0680"/>
    <w:rsid w:val="006E5503"/>
    <w:rsid w:val="006F1F58"/>
    <w:rsid w:val="00722A60"/>
    <w:rsid w:val="007376DC"/>
    <w:rsid w:val="00755964"/>
    <w:rsid w:val="00757C29"/>
    <w:rsid w:val="00765C15"/>
    <w:rsid w:val="00770E93"/>
    <w:rsid w:val="0077441C"/>
    <w:rsid w:val="007909C9"/>
    <w:rsid w:val="00791C36"/>
    <w:rsid w:val="00791FAB"/>
    <w:rsid w:val="00796216"/>
    <w:rsid w:val="007A2F05"/>
    <w:rsid w:val="007A3A11"/>
    <w:rsid w:val="007C244A"/>
    <w:rsid w:val="007C456B"/>
    <w:rsid w:val="007E3593"/>
    <w:rsid w:val="007E5276"/>
    <w:rsid w:val="007F50DD"/>
    <w:rsid w:val="0080755B"/>
    <w:rsid w:val="00821CB8"/>
    <w:rsid w:val="00830A7A"/>
    <w:rsid w:val="00862B98"/>
    <w:rsid w:val="008679A4"/>
    <w:rsid w:val="00867C95"/>
    <w:rsid w:val="0087634E"/>
    <w:rsid w:val="00885474"/>
    <w:rsid w:val="008862A6"/>
    <w:rsid w:val="00895EE5"/>
    <w:rsid w:val="008A4BA6"/>
    <w:rsid w:val="008B5218"/>
    <w:rsid w:val="008B6A17"/>
    <w:rsid w:val="008C4AB5"/>
    <w:rsid w:val="008E013D"/>
    <w:rsid w:val="008E44DF"/>
    <w:rsid w:val="008F29E6"/>
    <w:rsid w:val="008F6822"/>
    <w:rsid w:val="008F7581"/>
    <w:rsid w:val="009049FF"/>
    <w:rsid w:val="0093513F"/>
    <w:rsid w:val="00937FF6"/>
    <w:rsid w:val="00966DE4"/>
    <w:rsid w:val="00980689"/>
    <w:rsid w:val="00982B81"/>
    <w:rsid w:val="00987176"/>
    <w:rsid w:val="009872CC"/>
    <w:rsid w:val="00992697"/>
    <w:rsid w:val="009A3B13"/>
    <w:rsid w:val="009A542A"/>
    <w:rsid w:val="009B417A"/>
    <w:rsid w:val="009C346E"/>
    <w:rsid w:val="009C37B1"/>
    <w:rsid w:val="009C73A5"/>
    <w:rsid w:val="009D379F"/>
    <w:rsid w:val="009D5BF3"/>
    <w:rsid w:val="009E14AF"/>
    <w:rsid w:val="009E707B"/>
    <w:rsid w:val="009E7950"/>
    <w:rsid w:val="009F326B"/>
    <w:rsid w:val="00A0523E"/>
    <w:rsid w:val="00A2022B"/>
    <w:rsid w:val="00A21506"/>
    <w:rsid w:val="00A468C5"/>
    <w:rsid w:val="00A67477"/>
    <w:rsid w:val="00A72882"/>
    <w:rsid w:val="00A76383"/>
    <w:rsid w:val="00A768CD"/>
    <w:rsid w:val="00A8434D"/>
    <w:rsid w:val="00AA7A26"/>
    <w:rsid w:val="00AC2BBB"/>
    <w:rsid w:val="00AD079D"/>
    <w:rsid w:val="00AD139A"/>
    <w:rsid w:val="00AD6530"/>
    <w:rsid w:val="00AE69A6"/>
    <w:rsid w:val="00AF3522"/>
    <w:rsid w:val="00B02A73"/>
    <w:rsid w:val="00B070C0"/>
    <w:rsid w:val="00B1465A"/>
    <w:rsid w:val="00B16107"/>
    <w:rsid w:val="00B20CFD"/>
    <w:rsid w:val="00B22153"/>
    <w:rsid w:val="00B3275C"/>
    <w:rsid w:val="00B363EA"/>
    <w:rsid w:val="00B53FA5"/>
    <w:rsid w:val="00B73FA9"/>
    <w:rsid w:val="00B92FD2"/>
    <w:rsid w:val="00B958D3"/>
    <w:rsid w:val="00BA0D6D"/>
    <w:rsid w:val="00BA23EA"/>
    <w:rsid w:val="00BA5097"/>
    <w:rsid w:val="00BE3F29"/>
    <w:rsid w:val="00BE4ACF"/>
    <w:rsid w:val="00BF36FB"/>
    <w:rsid w:val="00C01D65"/>
    <w:rsid w:val="00C03CB8"/>
    <w:rsid w:val="00C05B10"/>
    <w:rsid w:val="00C072EC"/>
    <w:rsid w:val="00C140EE"/>
    <w:rsid w:val="00C20893"/>
    <w:rsid w:val="00C33C6B"/>
    <w:rsid w:val="00C41030"/>
    <w:rsid w:val="00C41E5C"/>
    <w:rsid w:val="00C43F02"/>
    <w:rsid w:val="00C456F6"/>
    <w:rsid w:val="00C51A86"/>
    <w:rsid w:val="00C56A6C"/>
    <w:rsid w:val="00C65E49"/>
    <w:rsid w:val="00C70D6B"/>
    <w:rsid w:val="00C90924"/>
    <w:rsid w:val="00C94F89"/>
    <w:rsid w:val="00CB19FE"/>
    <w:rsid w:val="00CB27A3"/>
    <w:rsid w:val="00CB503C"/>
    <w:rsid w:val="00CC7DC4"/>
    <w:rsid w:val="00CE137A"/>
    <w:rsid w:val="00CE2972"/>
    <w:rsid w:val="00CF052D"/>
    <w:rsid w:val="00CF475E"/>
    <w:rsid w:val="00D0620C"/>
    <w:rsid w:val="00D148FB"/>
    <w:rsid w:val="00D30F03"/>
    <w:rsid w:val="00D32EAD"/>
    <w:rsid w:val="00D40F3B"/>
    <w:rsid w:val="00D5054C"/>
    <w:rsid w:val="00D53AEE"/>
    <w:rsid w:val="00D572B9"/>
    <w:rsid w:val="00D609A4"/>
    <w:rsid w:val="00D66175"/>
    <w:rsid w:val="00D847E0"/>
    <w:rsid w:val="00D87EFD"/>
    <w:rsid w:val="00D90806"/>
    <w:rsid w:val="00D934EE"/>
    <w:rsid w:val="00D941ED"/>
    <w:rsid w:val="00DA3C4A"/>
    <w:rsid w:val="00DC2790"/>
    <w:rsid w:val="00DC75FB"/>
    <w:rsid w:val="00DD20F0"/>
    <w:rsid w:val="00DE2690"/>
    <w:rsid w:val="00E04309"/>
    <w:rsid w:val="00E170B0"/>
    <w:rsid w:val="00E33ED6"/>
    <w:rsid w:val="00E441D9"/>
    <w:rsid w:val="00E52517"/>
    <w:rsid w:val="00E54B9F"/>
    <w:rsid w:val="00E55858"/>
    <w:rsid w:val="00E5695F"/>
    <w:rsid w:val="00E62BD8"/>
    <w:rsid w:val="00E66BF3"/>
    <w:rsid w:val="00E766CC"/>
    <w:rsid w:val="00E87982"/>
    <w:rsid w:val="00E903CC"/>
    <w:rsid w:val="00EA0BF1"/>
    <w:rsid w:val="00EC01A4"/>
    <w:rsid w:val="00ED21BB"/>
    <w:rsid w:val="00ED248B"/>
    <w:rsid w:val="00EE4430"/>
    <w:rsid w:val="00EE7D1F"/>
    <w:rsid w:val="00EF0FAD"/>
    <w:rsid w:val="00EF29EF"/>
    <w:rsid w:val="00F1116B"/>
    <w:rsid w:val="00F116D9"/>
    <w:rsid w:val="00F1497C"/>
    <w:rsid w:val="00F14B0F"/>
    <w:rsid w:val="00F20BEF"/>
    <w:rsid w:val="00F26A8C"/>
    <w:rsid w:val="00F3518D"/>
    <w:rsid w:val="00F357D4"/>
    <w:rsid w:val="00F609EA"/>
    <w:rsid w:val="00F63C81"/>
    <w:rsid w:val="00F66978"/>
    <w:rsid w:val="00F74292"/>
    <w:rsid w:val="00F97E5F"/>
    <w:rsid w:val="00FA2B5C"/>
    <w:rsid w:val="00FA3358"/>
    <w:rsid w:val="00FB1ACA"/>
    <w:rsid w:val="00FD4430"/>
    <w:rsid w:val="00FD5FFA"/>
    <w:rsid w:val="00FD6DA4"/>
    <w:rsid w:val="00FF1893"/>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5459"/>
  <w15:chartTrackingRefBased/>
  <w15:docId w15:val="{4996B440-0DBE-4D7A-AAB2-9CA26B9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B0"/>
    <w:rPr>
      <w:color w:val="0563C1" w:themeColor="hyperlink"/>
      <w:u w:val="single"/>
    </w:rPr>
  </w:style>
  <w:style w:type="paragraph" w:styleId="ListParagraph">
    <w:name w:val="List Paragraph"/>
    <w:basedOn w:val="Normal"/>
    <w:uiPriority w:val="34"/>
    <w:qFormat/>
    <w:rsid w:val="009872CC"/>
    <w:pPr>
      <w:ind w:left="720"/>
      <w:contextualSpacing/>
    </w:pPr>
  </w:style>
  <w:style w:type="paragraph" w:styleId="BalloonText">
    <w:name w:val="Balloon Text"/>
    <w:basedOn w:val="Normal"/>
    <w:link w:val="BalloonTextChar"/>
    <w:uiPriority w:val="99"/>
    <w:semiHidden/>
    <w:unhideWhenUsed/>
    <w:rsid w:val="00D9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EE"/>
    <w:rPr>
      <w:rFonts w:ascii="Segoe UI" w:hAnsi="Segoe UI" w:cs="Segoe UI"/>
      <w:sz w:val="18"/>
      <w:szCs w:val="18"/>
    </w:rPr>
  </w:style>
  <w:style w:type="paragraph" w:customStyle="1" w:styleId="xxmsonormal">
    <w:name w:val="x_xmsonormal"/>
    <w:basedOn w:val="Normal"/>
    <w:rsid w:val="008F6822"/>
    <w:pPr>
      <w:spacing w:after="0" w:line="240" w:lineRule="auto"/>
    </w:pPr>
    <w:rPr>
      <w:rFonts w:ascii="Calibri" w:hAnsi="Calibri" w:cs="Calibri"/>
    </w:rPr>
  </w:style>
  <w:style w:type="paragraph" w:customStyle="1" w:styleId="xxmsolistparagraph">
    <w:name w:val="x_xmsolistparagraph"/>
    <w:basedOn w:val="Normal"/>
    <w:rsid w:val="008F682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E14AF"/>
    <w:rPr>
      <w:color w:val="605E5C"/>
      <w:shd w:val="clear" w:color="auto" w:fill="E1DFDD"/>
    </w:rPr>
  </w:style>
  <w:style w:type="paragraph" w:customStyle="1" w:styleId="paragraph">
    <w:name w:val="paragraph"/>
    <w:basedOn w:val="Normal"/>
    <w:rsid w:val="006B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7886"/>
  </w:style>
  <w:style w:type="character" w:customStyle="1" w:styleId="eop">
    <w:name w:val="eop"/>
    <w:basedOn w:val="DefaultParagraphFont"/>
    <w:rsid w:val="006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9349">
      <w:bodyDiv w:val="1"/>
      <w:marLeft w:val="0"/>
      <w:marRight w:val="0"/>
      <w:marTop w:val="0"/>
      <w:marBottom w:val="0"/>
      <w:divBdr>
        <w:top w:val="none" w:sz="0" w:space="0" w:color="auto"/>
        <w:left w:val="none" w:sz="0" w:space="0" w:color="auto"/>
        <w:bottom w:val="none" w:sz="0" w:space="0" w:color="auto"/>
        <w:right w:val="none" w:sz="0" w:space="0" w:color="auto"/>
      </w:divBdr>
    </w:div>
    <w:div w:id="1279872770">
      <w:bodyDiv w:val="1"/>
      <w:marLeft w:val="0"/>
      <w:marRight w:val="0"/>
      <w:marTop w:val="0"/>
      <w:marBottom w:val="0"/>
      <w:divBdr>
        <w:top w:val="none" w:sz="0" w:space="0" w:color="auto"/>
        <w:left w:val="none" w:sz="0" w:space="0" w:color="auto"/>
        <w:bottom w:val="none" w:sz="0" w:space="0" w:color="auto"/>
        <w:right w:val="none" w:sz="0" w:space="0" w:color="auto"/>
      </w:divBdr>
    </w:div>
    <w:div w:id="1286279566">
      <w:bodyDiv w:val="1"/>
      <w:marLeft w:val="0"/>
      <w:marRight w:val="0"/>
      <w:marTop w:val="0"/>
      <w:marBottom w:val="0"/>
      <w:divBdr>
        <w:top w:val="none" w:sz="0" w:space="0" w:color="auto"/>
        <w:left w:val="none" w:sz="0" w:space="0" w:color="auto"/>
        <w:bottom w:val="none" w:sz="0" w:space="0" w:color="auto"/>
        <w:right w:val="none" w:sz="0" w:space="0" w:color="auto"/>
      </w:divBdr>
      <w:divsChild>
        <w:div w:id="918977465">
          <w:marLeft w:val="360"/>
          <w:marRight w:val="0"/>
          <w:marTop w:val="200"/>
          <w:marBottom w:val="0"/>
          <w:divBdr>
            <w:top w:val="none" w:sz="0" w:space="0" w:color="auto"/>
            <w:left w:val="none" w:sz="0" w:space="0" w:color="auto"/>
            <w:bottom w:val="none" w:sz="0" w:space="0" w:color="auto"/>
            <w:right w:val="none" w:sz="0" w:space="0" w:color="auto"/>
          </w:divBdr>
        </w:div>
        <w:div w:id="70468368">
          <w:marLeft w:val="360"/>
          <w:marRight w:val="0"/>
          <w:marTop w:val="200"/>
          <w:marBottom w:val="0"/>
          <w:divBdr>
            <w:top w:val="none" w:sz="0" w:space="0" w:color="auto"/>
            <w:left w:val="none" w:sz="0" w:space="0" w:color="auto"/>
            <w:bottom w:val="none" w:sz="0" w:space="0" w:color="auto"/>
            <w:right w:val="none" w:sz="0" w:space="0" w:color="auto"/>
          </w:divBdr>
        </w:div>
        <w:div w:id="325596940">
          <w:marLeft w:val="360"/>
          <w:marRight w:val="0"/>
          <w:marTop w:val="200"/>
          <w:marBottom w:val="0"/>
          <w:divBdr>
            <w:top w:val="none" w:sz="0" w:space="0" w:color="auto"/>
            <w:left w:val="none" w:sz="0" w:space="0" w:color="auto"/>
            <w:bottom w:val="none" w:sz="0" w:space="0" w:color="auto"/>
            <w:right w:val="none" w:sz="0" w:space="0" w:color="auto"/>
          </w:divBdr>
        </w:div>
        <w:div w:id="927544626">
          <w:marLeft w:val="360"/>
          <w:marRight w:val="0"/>
          <w:marTop w:val="200"/>
          <w:marBottom w:val="0"/>
          <w:divBdr>
            <w:top w:val="none" w:sz="0" w:space="0" w:color="auto"/>
            <w:left w:val="none" w:sz="0" w:space="0" w:color="auto"/>
            <w:bottom w:val="none" w:sz="0" w:space="0" w:color="auto"/>
            <w:right w:val="none" w:sz="0" w:space="0" w:color="auto"/>
          </w:divBdr>
        </w:div>
        <w:div w:id="985620048">
          <w:marLeft w:val="360"/>
          <w:marRight w:val="0"/>
          <w:marTop w:val="200"/>
          <w:marBottom w:val="0"/>
          <w:divBdr>
            <w:top w:val="none" w:sz="0" w:space="0" w:color="auto"/>
            <w:left w:val="none" w:sz="0" w:space="0" w:color="auto"/>
            <w:bottom w:val="none" w:sz="0" w:space="0" w:color="auto"/>
            <w:right w:val="none" w:sz="0" w:space="0" w:color="auto"/>
          </w:divBdr>
        </w:div>
        <w:div w:id="1697926954">
          <w:marLeft w:val="360"/>
          <w:marRight w:val="0"/>
          <w:marTop w:val="200"/>
          <w:marBottom w:val="0"/>
          <w:divBdr>
            <w:top w:val="none" w:sz="0" w:space="0" w:color="auto"/>
            <w:left w:val="none" w:sz="0" w:space="0" w:color="auto"/>
            <w:bottom w:val="none" w:sz="0" w:space="0" w:color="auto"/>
            <w:right w:val="none" w:sz="0" w:space="0" w:color="auto"/>
          </w:divBdr>
        </w:div>
        <w:div w:id="333610998">
          <w:marLeft w:val="360"/>
          <w:marRight w:val="0"/>
          <w:marTop w:val="200"/>
          <w:marBottom w:val="0"/>
          <w:divBdr>
            <w:top w:val="none" w:sz="0" w:space="0" w:color="auto"/>
            <w:left w:val="none" w:sz="0" w:space="0" w:color="auto"/>
            <w:bottom w:val="none" w:sz="0" w:space="0" w:color="auto"/>
            <w:right w:val="none" w:sz="0" w:space="0" w:color="auto"/>
          </w:divBdr>
        </w:div>
        <w:div w:id="1611669936">
          <w:marLeft w:val="360"/>
          <w:marRight w:val="0"/>
          <w:marTop w:val="200"/>
          <w:marBottom w:val="0"/>
          <w:divBdr>
            <w:top w:val="none" w:sz="0" w:space="0" w:color="auto"/>
            <w:left w:val="none" w:sz="0" w:space="0" w:color="auto"/>
            <w:bottom w:val="none" w:sz="0" w:space="0" w:color="auto"/>
            <w:right w:val="none" w:sz="0" w:space="0" w:color="auto"/>
          </w:divBdr>
        </w:div>
        <w:div w:id="2130345786">
          <w:marLeft w:val="360"/>
          <w:marRight w:val="0"/>
          <w:marTop w:val="200"/>
          <w:marBottom w:val="0"/>
          <w:divBdr>
            <w:top w:val="none" w:sz="0" w:space="0" w:color="auto"/>
            <w:left w:val="none" w:sz="0" w:space="0" w:color="auto"/>
            <w:bottom w:val="none" w:sz="0" w:space="0" w:color="auto"/>
            <w:right w:val="none" w:sz="0" w:space="0" w:color="auto"/>
          </w:divBdr>
        </w:div>
        <w:div w:id="1230533759">
          <w:marLeft w:val="360"/>
          <w:marRight w:val="0"/>
          <w:marTop w:val="200"/>
          <w:marBottom w:val="0"/>
          <w:divBdr>
            <w:top w:val="none" w:sz="0" w:space="0" w:color="auto"/>
            <w:left w:val="none" w:sz="0" w:space="0" w:color="auto"/>
            <w:bottom w:val="none" w:sz="0" w:space="0" w:color="auto"/>
            <w:right w:val="none" w:sz="0" w:space="0" w:color="auto"/>
          </w:divBdr>
        </w:div>
      </w:divsChild>
    </w:div>
    <w:div w:id="1341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BC21B-EDF3-4DD3-9350-42ABF6649AF7}">
  <ds:schemaRefs>
    <ds:schemaRef ds:uri="http://schemas.openxmlformats.org/officeDocument/2006/bibliography"/>
  </ds:schemaRefs>
</ds:datastoreItem>
</file>

<file path=customXml/itemProps2.xml><?xml version="1.0" encoding="utf-8"?>
<ds:datastoreItem xmlns:ds="http://schemas.openxmlformats.org/officeDocument/2006/customXml" ds:itemID="{B16E5397-AB52-493D-81DD-B0C612B72C2D}"/>
</file>

<file path=customXml/itemProps3.xml><?xml version="1.0" encoding="utf-8"?>
<ds:datastoreItem xmlns:ds="http://schemas.openxmlformats.org/officeDocument/2006/customXml" ds:itemID="{630D6978-AE20-4B95-9C67-ED4EA0E99BC1}"/>
</file>

<file path=customXml/itemProps4.xml><?xml version="1.0" encoding="utf-8"?>
<ds:datastoreItem xmlns:ds="http://schemas.openxmlformats.org/officeDocument/2006/customXml" ds:itemID="{D4EB6C0A-ABCC-4A85-BAB1-329E081CF2C0}"/>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Michele</dc:creator>
  <cp:keywords/>
  <dc:description/>
  <cp:lastModifiedBy>Clark, Anna</cp:lastModifiedBy>
  <cp:revision>2</cp:revision>
  <cp:lastPrinted>2019-05-08T18:51:00Z</cp:lastPrinted>
  <dcterms:created xsi:type="dcterms:W3CDTF">2022-06-22T18:42:00Z</dcterms:created>
  <dcterms:modified xsi:type="dcterms:W3CDTF">2022-06-22T18:42:00Z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